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B0E5" w14:textId="6BFBC02A" w:rsidR="00CB1645" w:rsidRDefault="00CB1645" w:rsidP="00CB1645">
      <w:pPr>
        <w:shd w:val="clear" w:color="auto" w:fill="F5FAF8"/>
        <w:spacing w:after="192"/>
        <w:rPr>
          <w:color w:val="3B3F4A"/>
        </w:rPr>
      </w:pPr>
      <w:bookmarkStart w:id="0" w:name="_Hlk210212039"/>
      <w:r>
        <w:rPr>
          <w:color w:val="3B3F4A"/>
        </w:rPr>
        <w:br/>
        <w:t>Na temelju članka 26. Zakona o predškolskom odgoju i obrazovanju (NN 10/97, 107/07, 94/13 , 98/19.,i 57/22</w:t>
      </w:r>
      <w:r w:rsidR="00AB2BB3">
        <w:rPr>
          <w:color w:val="3B3F4A"/>
        </w:rPr>
        <w:t>. i 101/23</w:t>
      </w:r>
      <w:r>
        <w:rPr>
          <w:color w:val="3B3F4A"/>
        </w:rPr>
        <w:t xml:space="preserve">) i članka 43. Statuta Dječjeg vrtića Buje – </w:t>
      </w:r>
      <w:proofErr w:type="spellStart"/>
      <w:r>
        <w:rPr>
          <w:color w:val="3B3F4A"/>
        </w:rPr>
        <w:t>Asilo</w:t>
      </w:r>
      <w:proofErr w:type="spellEnd"/>
      <w:r>
        <w:rPr>
          <w:color w:val="3B3F4A"/>
        </w:rPr>
        <w:t xml:space="preserve"> </w:t>
      </w:r>
      <w:proofErr w:type="spellStart"/>
      <w:r>
        <w:rPr>
          <w:color w:val="3B3F4A"/>
        </w:rPr>
        <w:t>infantile</w:t>
      </w:r>
      <w:proofErr w:type="spellEnd"/>
      <w:r>
        <w:rPr>
          <w:color w:val="3B3F4A"/>
        </w:rPr>
        <w:t xml:space="preserve"> </w:t>
      </w:r>
      <w:proofErr w:type="spellStart"/>
      <w:r>
        <w:rPr>
          <w:color w:val="3B3F4A"/>
        </w:rPr>
        <w:t>Buie</w:t>
      </w:r>
      <w:proofErr w:type="spellEnd"/>
      <w:r>
        <w:rPr>
          <w:color w:val="3B3F4A"/>
        </w:rPr>
        <w:t>, Buje-</w:t>
      </w:r>
      <w:proofErr w:type="spellStart"/>
      <w:r>
        <w:rPr>
          <w:color w:val="3B3F4A"/>
        </w:rPr>
        <w:t>Buie</w:t>
      </w:r>
      <w:proofErr w:type="spellEnd"/>
      <w:r>
        <w:rPr>
          <w:color w:val="3B3F4A"/>
        </w:rPr>
        <w:t>, i Odluke  Upravn</w:t>
      </w:r>
      <w:r w:rsidR="00516AF6">
        <w:rPr>
          <w:color w:val="3B3F4A"/>
        </w:rPr>
        <w:t>og vi</w:t>
      </w:r>
      <w:r w:rsidR="001E0AF2">
        <w:rPr>
          <w:color w:val="3B3F4A"/>
        </w:rPr>
        <w:t>jeća od 27.0</w:t>
      </w:r>
      <w:r w:rsidR="00E738B0">
        <w:rPr>
          <w:color w:val="3B3F4A"/>
        </w:rPr>
        <w:t>9</w:t>
      </w:r>
      <w:r w:rsidR="001E0AF2">
        <w:rPr>
          <w:color w:val="3B3F4A"/>
        </w:rPr>
        <w:t>.2025. Upravno vijeće</w:t>
      </w:r>
      <w:r>
        <w:rPr>
          <w:color w:val="3B3F4A"/>
        </w:rPr>
        <w:t xml:space="preserve"> raspisuje</w:t>
      </w:r>
    </w:p>
    <w:p w14:paraId="529A0FA4" w14:textId="77777777" w:rsidR="00CB1645" w:rsidRDefault="00CB1645" w:rsidP="00CB1645">
      <w:pPr>
        <w:shd w:val="clear" w:color="auto" w:fill="F5FAF8"/>
        <w:spacing w:after="192"/>
        <w:rPr>
          <w:color w:val="3B3F4A"/>
        </w:rPr>
      </w:pPr>
    </w:p>
    <w:p w14:paraId="7B56E73B" w14:textId="77777777" w:rsidR="00CB1645" w:rsidRDefault="00CB1645" w:rsidP="00CB1645">
      <w:pPr>
        <w:shd w:val="clear" w:color="auto" w:fill="F5FAF8"/>
        <w:spacing w:after="192"/>
        <w:jc w:val="center"/>
        <w:rPr>
          <w:color w:val="3B3F4A"/>
        </w:rPr>
      </w:pPr>
      <w:r>
        <w:rPr>
          <w:b/>
          <w:bCs/>
          <w:color w:val="3B3F4A"/>
          <w:kern w:val="36"/>
        </w:rPr>
        <w:t>NATJEČAJ</w:t>
      </w:r>
    </w:p>
    <w:p w14:paraId="4FF1CEC6" w14:textId="77777777" w:rsidR="00CB1645" w:rsidRDefault="00AB2BB3" w:rsidP="00CB1645">
      <w:pPr>
        <w:shd w:val="clear" w:color="auto" w:fill="F5FAF8"/>
        <w:jc w:val="center"/>
        <w:rPr>
          <w:color w:val="3B3F4A"/>
        </w:rPr>
      </w:pPr>
      <w:r>
        <w:rPr>
          <w:b/>
          <w:bCs/>
          <w:color w:val="3B3F4A"/>
        </w:rPr>
        <w:t>za mjesto</w:t>
      </w:r>
      <w:r w:rsidR="00CB1645">
        <w:rPr>
          <w:b/>
          <w:bCs/>
          <w:color w:val="3B3F4A"/>
        </w:rPr>
        <w:t xml:space="preserve"> SPREMAČ</w:t>
      </w:r>
      <w:r>
        <w:rPr>
          <w:b/>
          <w:bCs/>
          <w:color w:val="3B3F4A"/>
        </w:rPr>
        <w:t>/</w:t>
      </w:r>
      <w:r w:rsidR="00CB1645">
        <w:rPr>
          <w:b/>
          <w:bCs/>
          <w:color w:val="3B3F4A"/>
        </w:rPr>
        <w:t>ICE  (m/ž)</w:t>
      </w:r>
    </w:p>
    <w:p w14:paraId="0A966404" w14:textId="77777777" w:rsidR="00CB1645" w:rsidRPr="00AB2BB3" w:rsidRDefault="00AB2BB3" w:rsidP="00CB1645">
      <w:pPr>
        <w:shd w:val="clear" w:color="auto" w:fill="F5FAF8"/>
        <w:spacing w:after="192"/>
        <w:rPr>
          <w:b/>
          <w:color w:val="3B3F4A"/>
        </w:rPr>
      </w:pPr>
      <w:r w:rsidRPr="00AB2BB3">
        <w:rPr>
          <w:b/>
          <w:color w:val="3B3F4A"/>
        </w:rPr>
        <w:t xml:space="preserve">                           </w:t>
      </w:r>
      <w:r w:rsidR="00CB1645" w:rsidRPr="00AB2BB3">
        <w:rPr>
          <w:b/>
          <w:color w:val="3B3F4A"/>
        </w:rPr>
        <w:t> </w:t>
      </w:r>
      <w:r w:rsidRPr="00AB2BB3">
        <w:rPr>
          <w:b/>
          <w:color w:val="3B3F4A"/>
        </w:rPr>
        <w:t>na određeno puno radno vrijeme do povratka djelatnice na rad</w:t>
      </w:r>
    </w:p>
    <w:p w14:paraId="46879803" w14:textId="77777777" w:rsidR="00CB1645" w:rsidRPr="00AB2BB3" w:rsidRDefault="00AB2BB3" w:rsidP="00AB2BB3">
      <w:pPr>
        <w:pStyle w:val="Odlomakpopisa"/>
        <w:shd w:val="clear" w:color="auto" w:fill="F5FAF8"/>
        <w:ind w:left="456"/>
        <w:rPr>
          <w:b/>
          <w:color w:val="3B3F4A"/>
        </w:rPr>
      </w:pPr>
      <w:r w:rsidRPr="00AB2BB3">
        <w:rPr>
          <w:b/>
          <w:color w:val="3B3F4A"/>
        </w:rPr>
        <w:t xml:space="preserve">                                               -   </w:t>
      </w:r>
      <w:r w:rsidR="00CB1645" w:rsidRPr="00AB2BB3">
        <w:rPr>
          <w:b/>
          <w:color w:val="3B3F4A"/>
        </w:rPr>
        <w:t>1 izvršitelj/</w:t>
      </w:r>
      <w:proofErr w:type="spellStart"/>
      <w:r w:rsidR="00CB1645" w:rsidRPr="00AB2BB3">
        <w:rPr>
          <w:b/>
          <w:color w:val="3B3F4A"/>
        </w:rPr>
        <w:t>ica</w:t>
      </w:r>
      <w:proofErr w:type="spellEnd"/>
      <w:r w:rsidR="00CB1645" w:rsidRPr="00AB2BB3">
        <w:rPr>
          <w:b/>
          <w:color w:val="3B3F4A"/>
        </w:rPr>
        <w:t xml:space="preserve"> </w:t>
      </w:r>
    </w:p>
    <w:p w14:paraId="5ADF8B85" w14:textId="77777777" w:rsidR="00CB1645" w:rsidRPr="00AB2BB3" w:rsidRDefault="00CB1645" w:rsidP="00CB1645">
      <w:pPr>
        <w:shd w:val="clear" w:color="auto" w:fill="F5FAF8"/>
        <w:spacing w:after="192"/>
        <w:rPr>
          <w:b/>
          <w:color w:val="3B3F4A"/>
        </w:rPr>
      </w:pPr>
      <w:r w:rsidRPr="00AB2BB3">
        <w:rPr>
          <w:b/>
          <w:color w:val="3B3F4A"/>
        </w:rPr>
        <w:t> </w:t>
      </w:r>
    </w:p>
    <w:p w14:paraId="4CF864C0" w14:textId="77777777" w:rsidR="00CB1645" w:rsidRDefault="00CB1645" w:rsidP="00CB1645">
      <w:pPr>
        <w:shd w:val="clear" w:color="auto" w:fill="F5FAF8"/>
        <w:spacing w:after="192"/>
        <w:rPr>
          <w:color w:val="3B3F4A"/>
        </w:rPr>
      </w:pPr>
      <w:r>
        <w:rPr>
          <w:color w:val="3B3F4A"/>
        </w:rPr>
        <w:t>Za obavljanje poslova spremača/ice može biti izabrana osoba koja pored općih uvjeta za zasnivanje radnog odnosa , ispunjava i sljedeće uvjete:</w:t>
      </w:r>
    </w:p>
    <w:p w14:paraId="703E081E" w14:textId="77777777" w:rsidR="00CB1645" w:rsidRDefault="00CB1645" w:rsidP="00CB1645">
      <w:pPr>
        <w:numPr>
          <w:ilvl w:val="1"/>
          <w:numId w:val="2"/>
        </w:numPr>
        <w:shd w:val="clear" w:color="auto" w:fill="F5FAF8"/>
        <w:spacing w:after="192"/>
        <w:rPr>
          <w:color w:val="3B3F4A"/>
        </w:rPr>
      </w:pPr>
      <w:r>
        <w:rPr>
          <w:color w:val="3B3F4A"/>
        </w:rPr>
        <w:t>Koja ima nižu stručnu spremu ili osnovnu školu,</w:t>
      </w:r>
    </w:p>
    <w:p w14:paraId="6B559F79" w14:textId="71531389" w:rsidR="00CB1645" w:rsidRPr="00E738B0" w:rsidRDefault="00CB1645" w:rsidP="00E738B0">
      <w:pPr>
        <w:numPr>
          <w:ilvl w:val="1"/>
          <w:numId w:val="2"/>
        </w:numPr>
        <w:shd w:val="clear" w:color="auto" w:fill="F5FAF8"/>
        <w:spacing w:after="192"/>
        <w:rPr>
          <w:color w:val="3B3F4A"/>
        </w:rPr>
      </w:pPr>
      <w:r>
        <w:rPr>
          <w:color w:val="3B3F4A"/>
        </w:rPr>
        <w:t>utvrđenu zdravstvenu sposobnost za obavljanje poslova radnog mjesta,</w:t>
      </w:r>
    </w:p>
    <w:p w14:paraId="4ED3CD1B" w14:textId="77777777" w:rsidR="00CB1645" w:rsidRDefault="00CB1645" w:rsidP="00CB1645">
      <w:pPr>
        <w:numPr>
          <w:ilvl w:val="1"/>
          <w:numId w:val="2"/>
        </w:numPr>
        <w:shd w:val="clear" w:color="auto" w:fill="F5FAF8"/>
        <w:spacing w:after="192"/>
        <w:rPr>
          <w:color w:val="3B3F4A"/>
        </w:rPr>
      </w:pPr>
      <w:r>
        <w:rPr>
          <w:color w:val="3B3F4A"/>
        </w:rPr>
        <w:t xml:space="preserve"> ispunjavati uvjete iz članka 25. Zakona o predškolskom odgoju i obrazovanju (NN 10/97, 107/07, 94/13).</w:t>
      </w:r>
    </w:p>
    <w:p w14:paraId="2E70713B" w14:textId="77777777" w:rsidR="00CB1645" w:rsidRDefault="00CB1645" w:rsidP="00CB1645">
      <w:pPr>
        <w:rPr>
          <w:rFonts w:eastAsia="Calibri"/>
        </w:rPr>
      </w:pPr>
      <w:r>
        <w:rPr>
          <w:rFonts w:eastAsia="Calibri"/>
        </w:rPr>
        <w:t>Uz  vlastoručno potpisanu  pisanu zamolbu kandidati su dužni priložiti sljedeću dokumentaciju, u presliku:</w:t>
      </w:r>
    </w:p>
    <w:p w14:paraId="2AB4B7E8" w14:textId="77777777" w:rsidR="00CB1645" w:rsidRDefault="00CB1645" w:rsidP="00CB1645">
      <w:pPr>
        <w:rPr>
          <w:rFonts w:eastAsia="Calibri"/>
        </w:rPr>
      </w:pPr>
    </w:p>
    <w:p w14:paraId="72000017" w14:textId="77777777" w:rsidR="00CB1645" w:rsidRDefault="00CB1645" w:rsidP="00CB1645">
      <w:pPr>
        <w:rPr>
          <w:rFonts w:eastAsia="Calibri"/>
        </w:rPr>
      </w:pPr>
      <w:r>
        <w:rPr>
          <w:color w:val="3B3F4A"/>
        </w:rPr>
        <w:t xml:space="preserve">  presliku domovnice</w:t>
      </w:r>
    </w:p>
    <w:p w14:paraId="05107722" w14:textId="77777777" w:rsidR="00CB1645" w:rsidRDefault="00CB1645" w:rsidP="00CB1645">
      <w:pPr>
        <w:numPr>
          <w:ilvl w:val="0"/>
          <w:numId w:val="3"/>
        </w:numPr>
        <w:shd w:val="clear" w:color="auto" w:fill="F5FAF8"/>
        <w:ind w:left="96"/>
        <w:rPr>
          <w:color w:val="3B3F4A"/>
        </w:rPr>
      </w:pPr>
      <w:r>
        <w:rPr>
          <w:color w:val="3B3F4A"/>
        </w:rPr>
        <w:t>preslika osobne iskaznice</w:t>
      </w:r>
    </w:p>
    <w:p w14:paraId="63B701BB" w14:textId="77777777" w:rsidR="00CB1645" w:rsidRDefault="00CB1645" w:rsidP="00CB1645">
      <w:pPr>
        <w:numPr>
          <w:ilvl w:val="0"/>
          <w:numId w:val="3"/>
        </w:numPr>
        <w:shd w:val="clear" w:color="auto" w:fill="F5FAF8"/>
        <w:ind w:left="96"/>
        <w:rPr>
          <w:color w:val="3B3F4A"/>
        </w:rPr>
      </w:pPr>
      <w:r>
        <w:rPr>
          <w:color w:val="3B3F4A"/>
        </w:rPr>
        <w:t>presliku svjedodžbe o završenom školovanju</w:t>
      </w:r>
    </w:p>
    <w:p w14:paraId="7ECA4D7A" w14:textId="77777777" w:rsidR="00CB1645" w:rsidRDefault="00CB1645" w:rsidP="00CB1645">
      <w:pPr>
        <w:numPr>
          <w:ilvl w:val="0"/>
          <w:numId w:val="3"/>
        </w:numPr>
        <w:shd w:val="clear" w:color="auto" w:fill="F5FAF8"/>
        <w:ind w:left="96"/>
        <w:jc w:val="both"/>
        <w:rPr>
          <w:color w:val="3B3F4A"/>
        </w:rPr>
      </w:pPr>
      <w:r>
        <w:rPr>
          <w:color w:val="3B3F4A"/>
        </w:rPr>
        <w:t>presliku uvjerenja nadležnog suda (</w:t>
      </w:r>
      <w:r>
        <w:rPr>
          <w:color w:val="3B3F4A"/>
          <w:u w:val="single"/>
        </w:rPr>
        <w:t>ne starijeg od dana objave natječaja</w:t>
      </w:r>
      <w:r>
        <w:rPr>
          <w:color w:val="3B3F4A"/>
        </w:rPr>
        <w:t>) da se protiv kandidata/kinje ne vodi kazneni postupak (čl.25, st. 2. Zakona o predškolskom odgoju i obrazovanju)</w:t>
      </w:r>
    </w:p>
    <w:p w14:paraId="320B4CC3" w14:textId="77777777" w:rsidR="00CB1645" w:rsidRDefault="00CB1645" w:rsidP="00CB1645">
      <w:pPr>
        <w:numPr>
          <w:ilvl w:val="0"/>
          <w:numId w:val="3"/>
        </w:numPr>
        <w:shd w:val="clear" w:color="auto" w:fill="F5FAF8"/>
        <w:ind w:left="96"/>
        <w:jc w:val="both"/>
        <w:rPr>
          <w:color w:val="3B3F4A"/>
        </w:rPr>
      </w:pPr>
      <w:r>
        <w:rPr>
          <w:color w:val="3B3F4A"/>
        </w:rPr>
        <w:t>presliku uvjerenja nadležnog suda (</w:t>
      </w:r>
      <w:r>
        <w:rPr>
          <w:color w:val="3B3F4A"/>
          <w:u w:val="single"/>
        </w:rPr>
        <w:t>ne starijeg od dana objave natječaja</w:t>
      </w:r>
      <w:r>
        <w:rPr>
          <w:color w:val="3B3F4A"/>
        </w:rPr>
        <w:t>) da se protiv kandidata/kinje ne vodi prekršajni postupak (čl.25, st. 4. Zakona o predškolskom odgoju i obrazovanju)</w:t>
      </w:r>
    </w:p>
    <w:p w14:paraId="768CB006" w14:textId="77777777" w:rsidR="00CB1645" w:rsidRDefault="00CB1645" w:rsidP="00CB1645">
      <w:pPr>
        <w:numPr>
          <w:ilvl w:val="0"/>
          <w:numId w:val="3"/>
        </w:numPr>
        <w:shd w:val="clear" w:color="auto" w:fill="F5FAF8"/>
        <w:ind w:left="96"/>
        <w:jc w:val="both"/>
        <w:rPr>
          <w:color w:val="3B3F4A"/>
        </w:rPr>
      </w:pPr>
      <w:r>
        <w:t>potvrda Centra za socijalnu skrb (prema mjestu stanovanja) da kandidatu nisu izrečene mjere iz članka 25. Zakona, ne starija od dana objave natječaja,</w:t>
      </w:r>
    </w:p>
    <w:p w14:paraId="0E49D88F" w14:textId="77777777" w:rsidR="00CB1645" w:rsidRDefault="00CB1645" w:rsidP="00CB1645">
      <w:pPr>
        <w:numPr>
          <w:ilvl w:val="0"/>
          <w:numId w:val="3"/>
        </w:numPr>
        <w:shd w:val="clear" w:color="auto" w:fill="F5FAF8"/>
        <w:ind w:left="96"/>
        <w:jc w:val="both"/>
        <w:rPr>
          <w:color w:val="3B3F4A"/>
        </w:rPr>
      </w:pPr>
      <w:r>
        <w:rPr>
          <w:color w:val="3B3F4A"/>
        </w:rPr>
        <w:t>ERPS ( elektronički zapis radno-pravnog statusa) odnosno potvrda Hrvatskog zavoda za mirovinsko osiguranje o podatcima evidentiranim u matičnoj evidenciji Hrvatskog zavoda za mirovinsko osiguranje – ne stariji od mjesec dana od objave natječaja</w:t>
      </w:r>
    </w:p>
    <w:p w14:paraId="42059B86" w14:textId="77777777" w:rsidR="00CB1645" w:rsidRDefault="00CB1645" w:rsidP="00CB1645">
      <w:pPr>
        <w:numPr>
          <w:ilvl w:val="0"/>
          <w:numId w:val="3"/>
        </w:numPr>
        <w:shd w:val="clear" w:color="auto" w:fill="F5FAF8"/>
        <w:ind w:left="96"/>
        <w:rPr>
          <w:color w:val="3B3F4A"/>
        </w:rPr>
      </w:pPr>
      <w:r>
        <w:rPr>
          <w:color w:val="3B3F4A"/>
        </w:rPr>
        <w:t>kratak životopis</w:t>
      </w:r>
    </w:p>
    <w:p w14:paraId="6C2C38A5" w14:textId="77777777" w:rsidR="00CB1645" w:rsidRDefault="00CB1645" w:rsidP="00CB1645">
      <w:pPr>
        <w:shd w:val="clear" w:color="auto" w:fill="F5FAF8"/>
        <w:rPr>
          <w:color w:val="3B3F4A"/>
        </w:rPr>
      </w:pPr>
    </w:p>
    <w:p w14:paraId="77861164" w14:textId="77777777" w:rsidR="00CB1645" w:rsidRDefault="00CB1645" w:rsidP="00CB1645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 spola koje ispunjavaju propisane uvjete.</w:t>
      </w:r>
    </w:p>
    <w:p w14:paraId="6D56287B" w14:textId="77777777" w:rsidR="00CB1645" w:rsidRDefault="00CB1645" w:rsidP="00CB1645">
      <w:pPr>
        <w:jc w:val="both"/>
      </w:pPr>
    </w:p>
    <w:p w14:paraId="1D5BD9F7" w14:textId="77777777" w:rsidR="00CB1645" w:rsidRDefault="00CB1645" w:rsidP="00CB1645"/>
    <w:p w14:paraId="67C5A621" w14:textId="77777777" w:rsidR="00CB1645" w:rsidRDefault="00CB1645" w:rsidP="00CB1645">
      <w:pPr>
        <w:jc w:val="both"/>
      </w:pPr>
      <w:r>
        <w:t xml:space="preserve">Pozivaju se osobe iz članka 102. Stavak 1. – 3. Zakona o hrvatskim braniteljima iz domovinskog rata i članovima njihovih obitelji (NN 121/17, 98/19 i 84/21) da uz prijavu na natječaj dostave dokaze iz članka 103. Stavak 1. Zakona o </w:t>
      </w:r>
      <w:proofErr w:type="spellStart"/>
      <w:r>
        <w:t>o</w:t>
      </w:r>
      <w:proofErr w:type="spellEnd"/>
      <w:r>
        <w:t xml:space="preserve"> hrvatskim braniteljima iz domovinskog rata i članovima njihove obitelji (NN 121/17, 98/19, 84/21) Poveznica na internetsku stranicu Ministarstva:.</w:t>
      </w:r>
    </w:p>
    <w:p w14:paraId="2483322E" w14:textId="77777777" w:rsidR="00CB1645" w:rsidRDefault="00CB1645" w:rsidP="00CB1645">
      <w:pPr>
        <w:rPr>
          <w:color w:val="4BACC6" w:themeColor="accent5"/>
        </w:rPr>
      </w:pPr>
      <w:hyperlink r:id="rId5" w:history="1">
        <w:r>
          <w:rPr>
            <w:rStyle w:val="Hiperveza"/>
          </w:rPr>
          <w:t>https://branitelji.gov.hr/zaposljavanje-843/843</w:t>
        </w:r>
      </w:hyperlink>
      <w:hyperlink r:id="rId6" w:history="1">
        <w:r>
          <w:rPr>
            <w:rStyle w:val="Hiperveza"/>
            <w:rFonts w:ascii="Verdana" w:eastAsiaTheme="minorHAnsi" w:hAnsi="Verdana" w:cs="Arial"/>
            <w:color w:val="4BACC6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5828E1A8" w14:textId="77777777" w:rsidR="00CB1645" w:rsidRDefault="00CB1645" w:rsidP="00CB1645">
      <w:pPr>
        <w:rPr>
          <w:color w:val="4BACC6" w:themeColor="accent5"/>
        </w:rPr>
      </w:pPr>
    </w:p>
    <w:p w14:paraId="3365C6CB" w14:textId="77777777" w:rsidR="00CB1645" w:rsidRDefault="00CB1645" w:rsidP="00CB1645"/>
    <w:p w14:paraId="62882EA3" w14:textId="77777777" w:rsidR="00CB1645" w:rsidRDefault="00CB1645" w:rsidP="00CB1645"/>
    <w:p w14:paraId="1D721BB4" w14:textId="77777777" w:rsidR="00CB1645" w:rsidRDefault="00CB1645" w:rsidP="00CB1645">
      <w:r>
        <w:t xml:space="preserve">Pozivaju se osobe iz članka 48. stavaka 1. – 3. Zakona o civilnim stradalnicima iz Domovinskog rata (Narodne novine, broj 84/21) Da uz prijavu na natječaj dostave dokaze iz čl.49. St.1. Zakona o civilnim stradalnicima iz Domovinskog rata (NN 84/21). Poveznica na internetsku stranicu dokazima koji su potrebni za ostvarivanje prava prednosti pri </w:t>
      </w:r>
      <w:proofErr w:type="spellStart"/>
      <w:r>
        <w:t>zapošljavanj</w:t>
      </w:r>
      <w:proofErr w:type="spellEnd"/>
      <w:r>
        <w:t xml:space="preserve"> potražiti na sljedećoj poveznici </w:t>
      </w:r>
    </w:p>
    <w:p w14:paraId="3D9D7EDD" w14:textId="77777777" w:rsidR="00CB1645" w:rsidRDefault="00CB1645" w:rsidP="00CB1645"/>
    <w:p w14:paraId="5E18C025" w14:textId="77777777" w:rsidR="00CB1645" w:rsidRDefault="00CB1645" w:rsidP="00CB1645">
      <w:hyperlink r:id="rId7" w:history="1">
        <w:r>
          <w:rPr>
            <w:rStyle w:val="Hiperveza"/>
          </w:rPr>
          <w:t>https://branitelji.gov.hr/zaposljavanje-843/843</w:t>
        </w:r>
      </w:hyperlink>
    </w:p>
    <w:p w14:paraId="76903FCD" w14:textId="77777777" w:rsidR="00CB1645" w:rsidRDefault="00CB1645" w:rsidP="00CB1645">
      <w:hyperlink r:id="rId8" w:history="1">
        <w:r>
          <w:rPr>
            <w:rStyle w:val="Hiperveza"/>
            <w:rFonts w:ascii="Verdana" w:eastAsiaTheme="minorHAnsi" w:hAnsi="Verdana" w:cs="Arial"/>
            <w:color w:val="4BACC6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6EC9F0D" w14:textId="77777777" w:rsidR="00CB1645" w:rsidRDefault="00CB1645" w:rsidP="00CB1645"/>
    <w:p w14:paraId="0E9E67B4" w14:textId="77777777" w:rsidR="00CB1645" w:rsidRDefault="00CB1645" w:rsidP="00CB1645"/>
    <w:p w14:paraId="6DFD1DC9" w14:textId="77777777" w:rsidR="00CB1645" w:rsidRDefault="00CB1645" w:rsidP="00CB1645">
      <w:pPr>
        <w:jc w:val="both"/>
      </w:pPr>
      <w:r>
        <w:t xml:space="preserve">Osobe koje se pozivaju na pravo prednosti pri zapošljavanju sukladno  članku 9. Zakona o profesionalnoj rehabilitaciji i zapošljavanju osoba s invaliditetom (NN 157/13, 152/14, 39/18 i 32/20), dužne su za ostvarivanje prednosti pri zapošljavanju pozvati se na to pravo i dostaviti sve dokaze propisane u čl. 9 navedenog zakona. </w:t>
      </w:r>
    </w:p>
    <w:p w14:paraId="226C871B" w14:textId="77777777" w:rsidR="00CB1645" w:rsidRDefault="00CB1645" w:rsidP="00CB1645">
      <w:pPr>
        <w:jc w:val="both"/>
      </w:pPr>
    </w:p>
    <w:p w14:paraId="3887DD9E" w14:textId="77777777" w:rsidR="00CB1645" w:rsidRDefault="00CB1645" w:rsidP="00CB1645">
      <w:pPr>
        <w:rPr>
          <w:rFonts w:eastAsia="Calibri"/>
        </w:rPr>
      </w:pPr>
    </w:p>
    <w:p w14:paraId="4F4DC2D3" w14:textId="77777777" w:rsidR="00CB1645" w:rsidRDefault="00CB1645" w:rsidP="00CB1645">
      <w:pPr>
        <w:jc w:val="both"/>
        <w:rPr>
          <w:rFonts w:eastAsia="Calibri"/>
        </w:rPr>
      </w:pPr>
      <w:r>
        <w:rPr>
          <w:rFonts w:eastAsia="Calibri"/>
        </w:rPr>
        <w:t>Prijave  na natječaj s obveznom  dokumentacijom dostavljaju se isključivo poštom na adresu Dječji vrtić Buje-</w:t>
      </w:r>
      <w:proofErr w:type="spellStart"/>
      <w:r>
        <w:rPr>
          <w:rFonts w:eastAsia="Calibri"/>
        </w:rPr>
        <w:t>Asilo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infantile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Buie</w:t>
      </w:r>
      <w:proofErr w:type="spellEnd"/>
      <w:r>
        <w:rPr>
          <w:rFonts w:eastAsia="Calibri"/>
        </w:rPr>
        <w:t>, Matije Gupca 13, 52460 Buje u roku od  8 dana od objave natječaja, s naznakom</w:t>
      </w:r>
      <w:r>
        <w:rPr>
          <w:rFonts w:eastAsia="Calibri"/>
          <w:b/>
        </w:rPr>
        <w:t>: „Natječaj za spremačicu“.</w:t>
      </w:r>
      <w:r>
        <w:rPr>
          <w:rFonts w:eastAsia="Calibri"/>
        </w:rPr>
        <w:t xml:space="preserve"> Nepravovremene i nepotpune prijave neće se razmatrati. </w:t>
      </w:r>
    </w:p>
    <w:p w14:paraId="7537FCFA" w14:textId="77777777" w:rsidR="00CB1645" w:rsidRDefault="00CB1645" w:rsidP="00CB1645">
      <w:pPr>
        <w:jc w:val="both"/>
        <w:rPr>
          <w:rFonts w:eastAsia="Calibri"/>
        </w:rPr>
      </w:pPr>
      <w:r>
        <w:rPr>
          <w:rFonts w:eastAsia="Calibri"/>
        </w:rPr>
        <w:t>O rezultatima izbora kandidat/</w:t>
      </w:r>
      <w:proofErr w:type="spellStart"/>
      <w:r>
        <w:rPr>
          <w:rFonts w:eastAsia="Calibri"/>
        </w:rPr>
        <w:t>kinja</w:t>
      </w:r>
      <w:proofErr w:type="spellEnd"/>
      <w:r>
        <w:rPr>
          <w:rFonts w:eastAsia="Calibri"/>
        </w:rPr>
        <w:t xml:space="preserve"> će biti obaviješteni/e najkasnije u roku od 45 dana od isteka roka za </w:t>
      </w:r>
    </w:p>
    <w:p w14:paraId="7FF10B56" w14:textId="77777777" w:rsidR="00CB1645" w:rsidRDefault="00CB1645" w:rsidP="00CB1645">
      <w:pPr>
        <w:rPr>
          <w:rFonts w:eastAsia="Calibri"/>
        </w:rPr>
      </w:pPr>
      <w:r>
        <w:rPr>
          <w:rFonts w:eastAsia="Calibri"/>
        </w:rPr>
        <w:t>Podnošenje  prijava. Natječajna dokumentacija neće se vraćati.</w:t>
      </w:r>
    </w:p>
    <w:p w14:paraId="5D4CE0A5" w14:textId="77777777" w:rsidR="00CB1645" w:rsidRDefault="00CB1645" w:rsidP="00CB1645">
      <w:pPr>
        <w:rPr>
          <w:rFonts w:eastAsia="Calibri"/>
        </w:rPr>
      </w:pPr>
      <w:r>
        <w:rPr>
          <w:rFonts w:eastAsia="Calibri"/>
        </w:rPr>
        <w:t>Upravno vijeće zadržava pravo poništenja Natječaja.</w:t>
      </w:r>
      <w:r>
        <w:br/>
      </w:r>
    </w:p>
    <w:p w14:paraId="69530443" w14:textId="77777777" w:rsidR="00CB1645" w:rsidRDefault="00CB1645" w:rsidP="00CB1645">
      <w:pPr>
        <w:rPr>
          <w:rFonts w:eastAsia="Calibri"/>
          <w:b/>
        </w:rPr>
      </w:pPr>
      <w:r>
        <w:t>Ugovor o radu sklapa se uz uvjet probnog rada u trajanju od tri mjeseca.</w:t>
      </w:r>
    </w:p>
    <w:p w14:paraId="30D774E1" w14:textId="77777777" w:rsidR="00CB1645" w:rsidRDefault="00CB1645" w:rsidP="00CB1645">
      <w:pPr>
        <w:pStyle w:val="Default"/>
      </w:pPr>
    </w:p>
    <w:p w14:paraId="54AB9CDA" w14:textId="77777777" w:rsidR="00CB1645" w:rsidRPr="00AB2BB3" w:rsidRDefault="00CB1645" w:rsidP="00CB1645">
      <w:pPr>
        <w:pStyle w:val="Default"/>
        <w:rPr>
          <w:b/>
        </w:rPr>
      </w:pPr>
      <w:r>
        <w:t>Natječaj je objavljen na mrežnim stranicama Hrvatskog zavoda za zapošljavanje i mrežnim stranicama te oglasnoj ploči Dječjeg vrtića Bu</w:t>
      </w:r>
      <w:r w:rsidR="00AB2BB3">
        <w:t>je-</w:t>
      </w:r>
      <w:proofErr w:type="spellStart"/>
      <w:r w:rsidR="00AB2BB3">
        <w:t>Asilo</w:t>
      </w:r>
      <w:proofErr w:type="spellEnd"/>
      <w:r w:rsidR="00AB2BB3">
        <w:t xml:space="preserve"> </w:t>
      </w:r>
      <w:proofErr w:type="spellStart"/>
      <w:r w:rsidR="00AB2BB3">
        <w:t>infantile</w:t>
      </w:r>
      <w:proofErr w:type="spellEnd"/>
      <w:r w:rsidR="00AB2BB3">
        <w:t xml:space="preserve"> </w:t>
      </w:r>
      <w:proofErr w:type="spellStart"/>
      <w:r w:rsidR="00AB2BB3">
        <w:t>Buie</w:t>
      </w:r>
      <w:proofErr w:type="spellEnd"/>
      <w:r w:rsidR="00AB2BB3">
        <w:t xml:space="preserve">  dana 02. 09. 2025., a  </w:t>
      </w:r>
      <w:r>
        <w:t>rok z</w:t>
      </w:r>
      <w:r w:rsidR="00AB2BB3">
        <w:t xml:space="preserve">a podnošenje prijava </w:t>
      </w:r>
      <w:r w:rsidR="00AB2BB3" w:rsidRPr="00AB2BB3">
        <w:rPr>
          <w:b/>
        </w:rPr>
        <w:t>traje od 03.09.2025. do 10.09. 2025</w:t>
      </w:r>
      <w:r w:rsidRPr="00AB2BB3">
        <w:rPr>
          <w:b/>
        </w:rPr>
        <w:t>. godine.</w:t>
      </w:r>
    </w:p>
    <w:p w14:paraId="56AD2B1D" w14:textId="77777777" w:rsidR="00CB1645" w:rsidRDefault="00CB1645" w:rsidP="00CB1645">
      <w:pPr>
        <w:shd w:val="clear" w:color="auto" w:fill="F5FAF8"/>
        <w:rPr>
          <w:color w:val="3B3F4A"/>
        </w:rPr>
      </w:pPr>
    </w:p>
    <w:p w14:paraId="4C5BE228" w14:textId="77777777" w:rsidR="00CB1645" w:rsidRDefault="00CB1645" w:rsidP="00CB1645">
      <w:pPr>
        <w:shd w:val="clear" w:color="auto" w:fill="F5FAF8"/>
        <w:spacing w:after="192"/>
        <w:rPr>
          <w:b/>
          <w:color w:val="3B3F4A"/>
        </w:rPr>
      </w:pPr>
    </w:p>
    <w:p w14:paraId="7C000493" w14:textId="77777777" w:rsidR="00CB1645" w:rsidRDefault="00CB1645" w:rsidP="00CB1645">
      <w:pPr>
        <w:shd w:val="clear" w:color="auto" w:fill="F5FAF8"/>
        <w:spacing w:after="192"/>
        <w:rPr>
          <w:color w:val="3B3F4A"/>
        </w:rPr>
      </w:pPr>
      <w:r>
        <w:rPr>
          <w:color w:val="3B3F4A"/>
        </w:rPr>
        <w:t xml:space="preserve">                                        </w:t>
      </w:r>
      <w:r w:rsidR="00AB2BB3">
        <w:rPr>
          <w:color w:val="3B3F4A"/>
        </w:rPr>
        <w:t xml:space="preserve">                </w:t>
      </w:r>
      <w:r w:rsidR="00AB2BB3">
        <w:rPr>
          <w:color w:val="3B3F4A"/>
        </w:rPr>
        <w:tab/>
      </w:r>
      <w:r w:rsidR="00AB2BB3">
        <w:rPr>
          <w:color w:val="3B3F4A"/>
        </w:rPr>
        <w:tab/>
      </w:r>
      <w:r w:rsidR="00AB2BB3">
        <w:rPr>
          <w:color w:val="3B3F4A"/>
        </w:rPr>
        <w:tab/>
      </w:r>
      <w:r w:rsidR="00AB2BB3">
        <w:rPr>
          <w:color w:val="3B3F4A"/>
        </w:rPr>
        <w:tab/>
        <w:t>Predsjednik</w:t>
      </w:r>
      <w:r>
        <w:rPr>
          <w:color w:val="3B3F4A"/>
        </w:rPr>
        <w:t xml:space="preserve"> Upravnog vijeća</w:t>
      </w:r>
    </w:p>
    <w:p w14:paraId="27BC78C2" w14:textId="77777777" w:rsidR="00CB1645" w:rsidRDefault="00CB1645" w:rsidP="00CB1645">
      <w:pPr>
        <w:shd w:val="clear" w:color="auto" w:fill="F5FAF8"/>
        <w:spacing w:after="192"/>
        <w:rPr>
          <w:color w:val="3B3F4A"/>
        </w:rPr>
      </w:pPr>
      <w:r>
        <w:rPr>
          <w:color w:val="3B3F4A"/>
        </w:rPr>
        <w:t xml:space="preserve">                                            </w:t>
      </w:r>
      <w:r w:rsidR="00AB2BB3">
        <w:rPr>
          <w:color w:val="3B3F4A"/>
        </w:rPr>
        <w:t xml:space="preserve">                </w:t>
      </w:r>
      <w:r w:rsidR="00AB2BB3">
        <w:rPr>
          <w:color w:val="3B3F4A"/>
        </w:rPr>
        <w:tab/>
      </w:r>
      <w:r w:rsidR="00AB2BB3">
        <w:rPr>
          <w:color w:val="3B3F4A"/>
        </w:rPr>
        <w:tab/>
      </w:r>
      <w:r w:rsidR="00AB2BB3">
        <w:rPr>
          <w:color w:val="3B3F4A"/>
        </w:rPr>
        <w:tab/>
      </w:r>
      <w:r w:rsidR="00AB2BB3">
        <w:rPr>
          <w:color w:val="3B3F4A"/>
        </w:rPr>
        <w:tab/>
      </w:r>
      <w:r>
        <w:rPr>
          <w:color w:val="3B3F4A"/>
        </w:rPr>
        <w:t xml:space="preserve">  </w:t>
      </w:r>
    </w:p>
    <w:p w14:paraId="04717FF9" w14:textId="77777777" w:rsidR="00CB1645" w:rsidRDefault="00CB1645" w:rsidP="00CB1645"/>
    <w:p w14:paraId="1147309A" w14:textId="77777777" w:rsidR="00CB1645" w:rsidRDefault="00CB1645" w:rsidP="00CB1645"/>
    <w:bookmarkEnd w:id="0"/>
    <w:p w14:paraId="73203FCF" w14:textId="77777777" w:rsidR="00203042" w:rsidRDefault="00203042"/>
    <w:p w14:paraId="1A65B284" w14:textId="77777777" w:rsidR="00E738B0" w:rsidRDefault="00E738B0"/>
    <w:sectPr w:rsidR="00E738B0" w:rsidSect="0020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617E"/>
    <w:multiLevelType w:val="multilevel"/>
    <w:tmpl w:val="C09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1452A"/>
    <w:multiLevelType w:val="multilevel"/>
    <w:tmpl w:val="441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BE0ACF"/>
    <w:multiLevelType w:val="hybridMultilevel"/>
    <w:tmpl w:val="66B45E40"/>
    <w:lvl w:ilvl="0" w:tplc="A3102AD4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19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23958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8952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645"/>
    <w:rsid w:val="00000020"/>
    <w:rsid w:val="001E0AF2"/>
    <w:rsid w:val="00203042"/>
    <w:rsid w:val="0038668E"/>
    <w:rsid w:val="00516AF6"/>
    <w:rsid w:val="006B7DEA"/>
    <w:rsid w:val="006F4A4C"/>
    <w:rsid w:val="0072388F"/>
    <w:rsid w:val="00A645E3"/>
    <w:rsid w:val="00AB2BB3"/>
    <w:rsid w:val="00CB1645"/>
    <w:rsid w:val="00E7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0EFB"/>
  <w15:docId w15:val="{9042568B-BBA5-4B9E-8951-6F600829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4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B164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B1645"/>
    <w:pPr>
      <w:ind w:left="720"/>
      <w:contextualSpacing/>
    </w:pPr>
  </w:style>
  <w:style w:type="paragraph" w:customStyle="1" w:styleId="Default">
    <w:name w:val="Default"/>
    <w:rsid w:val="00CB164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Dječji Vrtić Buje</cp:lastModifiedBy>
  <cp:revision>8</cp:revision>
  <dcterms:created xsi:type="dcterms:W3CDTF">2025-09-02T06:54:00Z</dcterms:created>
  <dcterms:modified xsi:type="dcterms:W3CDTF">2025-10-01T09:57:00Z</dcterms:modified>
</cp:coreProperties>
</file>